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30985BA0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2904D6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719AF">
        <w:rPr>
          <w:rFonts w:ascii="Times New Roman" w:eastAsia="Times New Roman" w:hAnsi="Times New Roman"/>
          <w:sz w:val="24"/>
          <w:szCs w:val="24"/>
          <w:lang w:eastAsia="uk-UA"/>
        </w:rPr>
        <w:t>169</w:t>
      </w:r>
      <w:bookmarkStart w:id="0" w:name="_GoBack"/>
      <w:bookmarkEnd w:id="0"/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3788CF52" w14:textId="34D083EA" w:rsidR="004500ED" w:rsidRPr="002170C3" w:rsidRDefault="004500ED" w:rsidP="004500ED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0B5C0B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03.</w:t>
      </w:r>
      <w:r w:rsidR="00501169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01</w:t>
      </w:r>
      <w:r w:rsidR="000B5C0B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.2025</w:t>
      </w:r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. № </w:t>
      </w:r>
      <w:r w:rsidR="000B5C0B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3</w:t>
      </w:r>
      <w:r w:rsidR="00A83D38" w:rsidRPr="00A83D38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20037C">
      <w:pPr>
        <w:pStyle w:val="Default"/>
        <w:jc w:val="center"/>
        <w:rPr>
          <w:b/>
          <w:bCs/>
          <w:lang w:val="uk-UA"/>
        </w:rPr>
      </w:pPr>
    </w:p>
    <w:p w14:paraId="21FB3E0A" w14:textId="27E4941E" w:rsidR="007F3FD6" w:rsidRPr="00EC26BE" w:rsidRDefault="007F3FD6" w:rsidP="008303EE">
      <w:pPr>
        <w:pStyle w:val="Default"/>
        <w:jc w:val="center"/>
        <w:rPr>
          <w:b/>
          <w:bCs/>
          <w:i/>
          <w:lang w:val="uk-UA"/>
        </w:rPr>
      </w:pPr>
      <w:r w:rsidRPr="00EC26BE">
        <w:rPr>
          <w:b/>
          <w:bCs/>
          <w:i/>
          <w:lang w:val="uk-UA"/>
        </w:rPr>
        <w:t>«</w:t>
      </w:r>
      <w:r w:rsidR="008303EE" w:rsidRPr="00EC26BE">
        <w:rPr>
          <w:b/>
          <w:i/>
          <w:lang w:val="uk-UA"/>
        </w:rPr>
        <w:t>Вклеювання фотокартки в посвідчення дитини з багатодітної сім’ї у зв’язку з досягненням 14- річного віку</w:t>
      </w:r>
      <w:r w:rsidR="008303EE" w:rsidRPr="00EC26BE">
        <w:rPr>
          <w:b/>
          <w:bCs/>
          <w:i/>
          <w:lang w:val="uk-UA"/>
        </w:rPr>
        <w:t>»</w:t>
      </w:r>
    </w:p>
    <w:p w14:paraId="17A2B919" w14:textId="77777777" w:rsidR="004C718C" w:rsidRPr="00AE3C21" w:rsidRDefault="004C718C" w:rsidP="004C718C">
      <w:pPr>
        <w:pStyle w:val="Default"/>
        <w:jc w:val="center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5982"/>
      </w:tblGrid>
      <w:tr w:rsidR="00915959" w:rsidRPr="00915959" w14:paraId="4F27A751" w14:textId="77777777" w:rsidTr="00623E99">
        <w:trPr>
          <w:trHeight w:val="227"/>
          <w:jc w:val="center"/>
        </w:trPr>
        <w:tc>
          <w:tcPr>
            <w:tcW w:w="1008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623E99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44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82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623E99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44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82" w:type="dxa"/>
          </w:tcPr>
          <w:p w14:paraId="5AE3D2CC" w14:textId="1B6E1BA7" w:rsidR="004C718C" w:rsidRPr="00AE3C21" w:rsidRDefault="004C718C" w:rsidP="00623E99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623E99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623E99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44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82" w:type="dxa"/>
          </w:tcPr>
          <w:p w14:paraId="19F4A4C8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59623FC2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22B3087C" w:rsidR="00915959" w:rsidRPr="00932CB7" w:rsidRDefault="000B5C0B" w:rsidP="00623E99">
            <w:pPr>
              <w:spacing w:after="0"/>
              <w:rPr>
                <w:rFonts w:ascii="Times New Roman" w:hAnsi="Times New Roman"/>
              </w:rPr>
            </w:pPr>
            <w:r w:rsidRPr="000B5C0B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623E99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44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82" w:type="dxa"/>
          </w:tcPr>
          <w:p w14:paraId="7A5925C3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90AB31C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23E99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3A860A05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33B3B48" w14:textId="34A0E1A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23E99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25E0E59" w14:textId="77777777" w:rsidR="00623E99" w:rsidRPr="00623E99" w:rsidRDefault="00623E99" w:rsidP="00623E9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623E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7D595A53" w14:textId="77777777" w:rsidR="00623E99" w:rsidRPr="00623E99" w:rsidRDefault="00623E99" w:rsidP="00623E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623E99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67EB14DE" w:rsidR="00915959" w:rsidRPr="00932CB7" w:rsidRDefault="00623E99" w:rsidP="00623E99">
            <w:pPr>
              <w:spacing w:after="0"/>
              <w:rPr>
                <w:rFonts w:ascii="Times New Roman" w:hAnsi="Times New Roman"/>
                <w:sz w:val="24"/>
              </w:rPr>
            </w:pPr>
            <w:r w:rsidRPr="00623E9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623E99">
        <w:trPr>
          <w:trHeight w:val="111"/>
          <w:jc w:val="center"/>
        </w:trPr>
        <w:tc>
          <w:tcPr>
            <w:tcW w:w="10088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623E99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44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82" w:type="dxa"/>
          </w:tcPr>
          <w:p w14:paraId="6740B06B" w14:textId="66F147FA" w:rsidR="003401CF" w:rsidRPr="003401CF" w:rsidRDefault="0061797B" w:rsidP="003401C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</w:t>
            </w:r>
            <w:r w:rsidR="00DC733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від 26.04.2001р. №2402-ІІІ </w:t>
            </w:r>
            <w:r w:rsidRPr="0061797B">
              <w:rPr>
                <w:rFonts w:ascii="Times New Roman" w:hAnsi="Times New Roman"/>
                <w:spacing w:val="-8"/>
                <w:sz w:val="24"/>
                <w:szCs w:val="24"/>
              </w:rPr>
              <w:t>«Про охорону дитинства».</w:t>
            </w:r>
            <w:r w:rsidR="003401CF" w:rsidRPr="003401CF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 w:rsidR="003401CF" w:rsidRPr="003401C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4DD93AC6" w14:textId="2D1EEA04" w:rsidR="009467DF" w:rsidRPr="00DC7332" w:rsidRDefault="003401CF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401CF">
              <w:rPr>
                <w:rFonts w:ascii="Times New Roman" w:hAnsi="Times New Roman"/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623E99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44" w:type="dxa"/>
          </w:tcPr>
          <w:p w14:paraId="12FA924F" w14:textId="25D34098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82" w:type="dxa"/>
          </w:tcPr>
          <w:p w14:paraId="31CBA5EF" w14:textId="60A911C8" w:rsidR="009467DF" w:rsidRPr="002E21BA" w:rsidRDefault="007F3FD6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B4EB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від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02 березня 2010</w:t>
            </w:r>
            <w:r w:rsidR="005A208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р. № </w:t>
            </w:r>
            <w:r w:rsidR="007A6344" w:rsidRPr="003B4EB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209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«</w:t>
            </w:r>
            <w:r w:rsidR="005A2084" w:rsidRPr="005A2084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Деякі питання виготовлення і видачі посвідчень батьків багатодітної сім’ї та дитини з багатодітної сім’ї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»</w:t>
            </w:r>
            <w:r w:rsidR="00FA3C27" w:rsidRPr="005A208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зі змінами</w:t>
            </w:r>
            <w:r w:rsidRPr="005A2084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9467DF" w:rsidRPr="00AE3C21" w14:paraId="770B2EBF" w14:textId="77777777" w:rsidTr="00623E99">
        <w:trPr>
          <w:trHeight w:val="606"/>
          <w:jc w:val="center"/>
        </w:trPr>
        <w:tc>
          <w:tcPr>
            <w:tcW w:w="562" w:type="dxa"/>
          </w:tcPr>
          <w:p w14:paraId="0B604EE0" w14:textId="346B2CAB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544" w:type="dxa"/>
          </w:tcPr>
          <w:p w14:paraId="08BEAAD0" w14:textId="7AD5CF16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2" w:type="dxa"/>
          </w:tcPr>
          <w:p w14:paraId="15ABB353" w14:textId="3C13C370" w:rsidR="009467DF" w:rsidRPr="002E21BA" w:rsidRDefault="00BA3D0F" w:rsidP="00BA3D0F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Наказ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Міністерства України у справах сім’ї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лоді та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спорту від 13.08.2008 № 3337 „Про єдиний облік багатодітних сі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мей в Україні”, </w:t>
            </w:r>
            <w:r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одітної сім’ї”</w:t>
            </w:r>
          </w:p>
        </w:tc>
      </w:tr>
      <w:tr w:rsidR="009467DF" w:rsidRPr="00AE3C21" w14:paraId="687794A3" w14:textId="77777777" w:rsidTr="00623E99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44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982" w:type="dxa"/>
          </w:tcPr>
          <w:p w14:paraId="32EDD0FF" w14:textId="6006830F" w:rsidR="009467DF" w:rsidRPr="002E21BA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</w:t>
            </w:r>
            <w:r w:rsidR="007F3FD6" w:rsidRPr="00551FA3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</w:p>
        </w:tc>
      </w:tr>
      <w:tr w:rsidR="00DC62DE" w:rsidRPr="00DC62DE" w14:paraId="16BD804A" w14:textId="77777777" w:rsidTr="00623E99">
        <w:trPr>
          <w:trHeight w:val="201"/>
          <w:jc w:val="center"/>
        </w:trPr>
        <w:tc>
          <w:tcPr>
            <w:tcW w:w="10088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4079E3">
        <w:trPr>
          <w:trHeight w:val="1557"/>
          <w:jc w:val="center"/>
        </w:trPr>
        <w:tc>
          <w:tcPr>
            <w:tcW w:w="562" w:type="dxa"/>
          </w:tcPr>
          <w:p w14:paraId="635C29C6" w14:textId="1D02DE6E" w:rsidR="007067D5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9.</w:t>
            </w:r>
          </w:p>
        </w:tc>
        <w:tc>
          <w:tcPr>
            <w:tcW w:w="3544" w:type="dxa"/>
          </w:tcPr>
          <w:p w14:paraId="61BB6CCA" w14:textId="290033D2" w:rsidR="007067D5" w:rsidRPr="00AE3C21" w:rsidRDefault="00BA3D0F">
            <w:pPr>
              <w:pStyle w:val="Default"/>
              <w:rPr>
                <w:i/>
                <w:iCs/>
                <w:lang w:val="uk-UA"/>
              </w:rPr>
            </w:pPr>
            <w:proofErr w:type="spellStart"/>
            <w:r w:rsidRPr="00D165A9">
              <w:rPr>
                <w:rFonts w:eastAsia="Times New Roman"/>
                <w:lang w:eastAsia="uk-UA"/>
              </w:rPr>
              <w:t>Підстава</w:t>
            </w:r>
            <w:proofErr w:type="spellEnd"/>
            <w:r w:rsidRPr="00D165A9">
              <w:rPr>
                <w:rFonts w:eastAsia="Times New Roman"/>
                <w:lang w:eastAsia="uk-UA"/>
              </w:rPr>
              <w:t xml:space="preserve"> для </w:t>
            </w:r>
            <w:proofErr w:type="spellStart"/>
            <w:r w:rsidRPr="00D165A9">
              <w:rPr>
                <w:rFonts w:eastAsia="Times New Roman"/>
                <w:lang w:eastAsia="uk-UA"/>
              </w:rPr>
              <w:t>отримання</w:t>
            </w:r>
            <w:proofErr w:type="spellEnd"/>
          </w:p>
        </w:tc>
        <w:tc>
          <w:tcPr>
            <w:tcW w:w="5982" w:type="dxa"/>
          </w:tcPr>
          <w:p w14:paraId="6E4975BE" w14:textId="6994EECB" w:rsidR="007067D5" w:rsidRPr="00662575" w:rsidRDefault="00BA3D0F" w:rsidP="00C873FE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A3D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2A6E57" w:rsidRPr="00AE3C21" w14:paraId="7D79081E" w14:textId="77777777" w:rsidTr="00623E99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44" w:type="dxa"/>
          </w:tcPr>
          <w:p w14:paraId="56094D7C" w14:textId="483FEDD0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82" w:type="dxa"/>
          </w:tcPr>
          <w:p w14:paraId="3DEE63D7" w14:textId="4FEA1DC9" w:rsidR="002A6E57" w:rsidRPr="00BA3D0F" w:rsidRDefault="00BD3A9E" w:rsidP="008303E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pacing w:val="-8"/>
                <w:lang w:val="uk-UA"/>
              </w:rPr>
            </w:pPr>
            <w:r w:rsidRPr="003401CF">
              <w:rPr>
                <w:color w:val="000000" w:themeColor="text1"/>
                <w:lang w:val="uk-UA" w:eastAsia="ru-RU"/>
              </w:rPr>
              <w:t>Заява одного з батьків</w:t>
            </w:r>
            <w:r w:rsidR="00BA3D0F" w:rsidRPr="003401CF">
              <w:rPr>
                <w:color w:val="000000" w:themeColor="text1"/>
                <w:lang w:val="uk-UA" w:eastAsia="ru-RU"/>
              </w:rPr>
              <w:t>, копія паспорта одного з батьків (при подачі копій документів обов`язкове пред`явлення їх оригіналів для звірки), копії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населення, копія посвідчення батьків багатодітної сім`ї, копія свідоцтва про народження дитини, оригінал посвідчення дитини з багатодітної сім`ї, фот</w:t>
            </w:r>
            <w:r w:rsidRPr="003401CF">
              <w:rPr>
                <w:color w:val="000000" w:themeColor="text1"/>
                <w:lang w:val="uk-UA" w:eastAsia="ru-RU"/>
              </w:rPr>
              <w:t>о дитини 3х4.</w:t>
            </w:r>
          </w:p>
        </w:tc>
      </w:tr>
      <w:tr w:rsidR="002A6E57" w:rsidRPr="00AE3C21" w14:paraId="1CEBE4B3" w14:textId="77777777" w:rsidTr="00623E99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1A0FE7B3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82" w:type="dxa"/>
          </w:tcPr>
          <w:p w14:paraId="74347EA8" w14:textId="31A01048" w:rsidR="002A6E57" w:rsidRPr="00AE3C21" w:rsidRDefault="002A6E57" w:rsidP="00BA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>
              <w:t>Особисто</w:t>
            </w:r>
            <w:r w:rsidRPr="00AE3C21">
              <w:rPr>
                <w:i/>
                <w:iCs/>
              </w:rPr>
              <w:t xml:space="preserve"> </w:t>
            </w:r>
            <w:r w:rsidR="00BA3D0F"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Заява подається одним із </w:t>
            </w:r>
            <w:r w:rsidR="00BA3D0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батьків </w:t>
            </w:r>
            <w:r w:rsidR="00BA3D0F" w:rsidRPr="00D165A9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 паперовій формі</w:t>
            </w:r>
          </w:p>
        </w:tc>
      </w:tr>
      <w:tr w:rsidR="002A6E57" w:rsidRPr="00AE3C21" w14:paraId="65572E0B" w14:textId="77777777" w:rsidTr="00623E99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44" w:type="dxa"/>
          </w:tcPr>
          <w:p w14:paraId="0F78DBBC" w14:textId="77777777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7067D5" w:rsidRDefault="002A6E57" w:rsidP="002A6E57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82" w:type="dxa"/>
          </w:tcPr>
          <w:p w14:paraId="22565713" w14:textId="42419D0F" w:rsidR="002A6E57" w:rsidRPr="00AE3C21" w:rsidRDefault="002A6E57" w:rsidP="002A6E57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Безопл</w:t>
            </w:r>
            <w:r>
              <w:rPr>
                <w:lang w:val="uk-UA"/>
              </w:rPr>
              <w:t>а</w:t>
            </w:r>
            <w:r w:rsidRPr="00AE3C21">
              <w:rPr>
                <w:lang w:val="uk-UA"/>
              </w:rPr>
              <w:t xml:space="preserve">тно </w:t>
            </w:r>
          </w:p>
        </w:tc>
      </w:tr>
      <w:tr w:rsidR="002A6E57" w:rsidRPr="00AE3C21" w14:paraId="31E5E261" w14:textId="77777777" w:rsidTr="00623E99">
        <w:trPr>
          <w:trHeight w:val="100"/>
          <w:jc w:val="center"/>
        </w:trPr>
        <w:tc>
          <w:tcPr>
            <w:tcW w:w="562" w:type="dxa"/>
          </w:tcPr>
          <w:p w14:paraId="7CE4AB07" w14:textId="0F34DD58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44" w:type="dxa"/>
          </w:tcPr>
          <w:p w14:paraId="6B822D64" w14:textId="4D8B6B10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82" w:type="dxa"/>
          </w:tcPr>
          <w:p w14:paraId="7C144D49" w14:textId="2AD4F543" w:rsidR="002A6E57" w:rsidRPr="00DD4EE2" w:rsidRDefault="008303EE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Вклеювання фотографії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здійснюється в період протягом </w:t>
            </w:r>
            <w:r w:rsidR="002A6E5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10 </w:t>
            </w:r>
            <w:r w:rsidR="00711360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робочих </w:t>
            </w:r>
            <w:r w:rsidR="002A6E57">
              <w:rPr>
                <w:rFonts w:ascii="Times New Roman" w:hAnsi="Times New Roman"/>
                <w:spacing w:val="-8"/>
                <w:sz w:val="24"/>
                <w:szCs w:val="24"/>
              </w:rPr>
              <w:t>днів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сля подання заявником заяви</w:t>
            </w:r>
            <w:r w:rsidR="002A6E57" w:rsidRPr="00DD4EE2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</w:tr>
      <w:tr w:rsidR="002A6E57" w:rsidRPr="00AE3C21" w14:paraId="5B8CB9BE" w14:textId="77777777" w:rsidTr="00623E99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44" w:type="dxa"/>
          </w:tcPr>
          <w:p w14:paraId="02DA8369" w14:textId="191109B8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82" w:type="dxa"/>
          </w:tcPr>
          <w:p w14:paraId="78FEA1A9" w14:textId="232BF0E9" w:rsidR="002A6E57" w:rsidRPr="00EC07B2" w:rsidRDefault="002A6E57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07B2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 xml:space="preserve">Подання переліку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документів зазначеного у пункті 10 не в повному обсязі.</w:t>
            </w:r>
          </w:p>
        </w:tc>
      </w:tr>
      <w:tr w:rsidR="002A6E57" w:rsidRPr="00AE3C21" w14:paraId="7D905EE3" w14:textId="77777777" w:rsidTr="00623E99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44" w:type="dxa"/>
          </w:tcPr>
          <w:p w14:paraId="40029489" w14:textId="46865C83" w:rsidR="002A6E57" w:rsidRPr="00AE3C21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82" w:type="dxa"/>
          </w:tcPr>
          <w:p w14:paraId="3E0915A6" w14:textId="3469CB84" w:rsidR="002A6E57" w:rsidRPr="0059709C" w:rsidRDefault="00BA3D0F" w:rsidP="00BA3D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Вклейка фотокартки у посвідчення дитини з багатодітної сім'ї / Відмова у </w:t>
            </w:r>
            <w:proofErr w:type="spellStart"/>
            <w:r w:rsidRPr="00D165A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вклеєнні</w:t>
            </w:r>
            <w:proofErr w:type="spellEnd"/>
            <w:r w:rsidRPr="00D165A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фотокартки у посвідчення дитини з багатодітної сім`ї</w:t>
            </w:r>
          </w:p>
        </w:tc>
      </w:tr>
      <w:tr w:rsidR="002A6E57" w:rsidRPr="00AE3C21" w14:paraId="436B6BC6" w14:textId="77777777" w:rsidTr="00623E99">
        <w:trPr>
          <w:trHeight w:val="605"/>
          <w:jc w:val="center"/>
        </w:trPr>
        <w:tc>
          <w:tcPr>
            <w:tcW w:w="562" w:type="dxa"/>
          </w:tcPr>
          <w:p w14:paraId="5B2A7CA0" w14:textId="2D3BFAAC" w:rsidR="002A6E57" w:rsidRPr="00AE3C21" w:rsidRDefault="002A6E57" w:rsidP="002A6E57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44" w:type="dxa"/>
          </w:tcPr>
          <w:p w14:paraId="07FBFAB8" w14:textId="358FD89B" w:rsidR="002A6E57" w:rsidRPr="00286E0C" w:rsidRDefault="002A6E57" w:rsidP="002A6E57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2" w:type="dxa"/>
          </w:tcPr>
          <w:p w14:paraId="68CE0A3B" w14:textId="01BF43EE" w:rsidR="002A6E57" w:rsidRPr="0059709C" w:rsidRDefault="002A6E57" w:rsidP="002A6E57">
            <w:pPr>
              <w:pStyle w:val="Default"/>
              <w:rPr>
                <w:lang w:val="uk-UA"/>
              </w:rPr>
            </w:pPr>
            <w:r w:rsidRPr="0059709C">
              <w:rPr>
                <w:lang w:val="uk-UA"/>
              </w:rPr>
              <w:t>Особисто</w:t>
            </w:r>
          </w:p>
        </w:tc>
      </w:tr>
    </w:tbl>
    <w:p w14:paraId="37D67CAA" w14:textId="59AFE00C" w:rsidR="00527E40" w:rsidRDefault="007719AF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11B4DC3C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B00D8B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4403"/>
    <w:rsid w:val="000A2014"/>
    <w:rsid w:val="000B5C0B"/>
    <w:rsid w:val="000D31A5"/>
    <w:rsid w:val="0020037C"/>
    <w:rsid w:val="002060B8"/>
    <w:rsid w:val="00207B45"/>
    <w:rsid w:val="002170C3"/>
    <w:rsid w:val="002605BE"/>
    <w:rsid w:val="00276DF6"/>
    <w:rsid w:val="00286E0C"/>
    <w:rsid w:val="002904D6"/>
    <w:rsid w:val="002A6E57"/>
    <w:rsid w:val="002D4F8D"/>
    <w:rsid w:val="002E21BA"/>
    <w:rsid w:val="00332CF0"/>
    <w:rsid w:val="003401CF"/>
    <w:rsid w:val="003B4EB4"/>
    <w:rsid w:val="003F6001"/>
    <w:rsid w:val="004079E3"/>
    <w:rsid w:val="004500ED"/>
    <w:rsid w:val="004B547B"/>
    <w:rsid w:val="004C4291"/>
    <w:rsid w:val="004C718C"/>
    <w:rsid w:val="00501169"/>
    <w:rsid w:val="00503D7A"/>
    <w:rsid w:val="00534CA8"/>
    <w:rsid w:val="00564B3B"/>
    <w:rsid w:val="0059709C"/>
    <w:rsid w:val="005A2084"/>
    <w:rsid w:val="00601E0E"/>
    <w:rsid w:val="0061797B"/>
    <w:rsid w:val="00623E99"/>
    <w:rsid w:val="00662575"/>
    <w:rsid w:val="006B5905"/>
    <w:rsid w:val="006C055A"/>
    <w:rsid w:val="006F6B2E"/>
    <w:rsid w:val="007067D5"/>
    <w:rsid w:val="00711360"/>
    <w:rsid w:val="007719AF"/>
    <w:rsid w:val="007A6344"/>
    <w:rsid w:val="007F3FD6"/>
    <w:rsid w:val="008303EE"/>
    <w:rsid w:val="00844275"/>
    <w:rsid w:val="008949AF"/>
    <w:rsid w:val="008D57AD"/>
    <w:rsid w:val="00915959"/>
    <w:rsid w:val="00932CB7"/>
    <w:rsid w:val="009467DF"/>
    <w:rsid w:val="0097291C"/>
    <w:rsid w:val="00986B61"/>
    <w:rsid w:val="009A18DD"/>
    <w:rsid w:val="009E5858"/>
    <w:rsid w:val="00A02999"/>
    <w:rsid w:val="00A2122D"/>
    <w:rsid w:val="00A43BE1"/>
    <w:rsid w:val="00A83D38"/>
    <w:rsid w:val="00AA329A"/>
    <w:rsid w:val="00AC645D"/>
    <w:rsid w:val="00AE3C21"/>
    <w:rsid w:val="00B0006C"/>
    <w:rsid w:val="00B00D8B"/>
    <w:rsid w:val="00B12314"/>
    <w:rsid w:val="00BA3D0F"/>
    <w:rsid w:val="00BB25A5"/>
    <w:rsid w:val="00BD3A9E"/>
    <w:rsid w:val="00C16B73"/>
    <w:rsid w:val="00C83453"/>
    <w:rsid w:val="00C873FE"/>
    <w:rsid w:val="00D7288A"/>
    <w:rsid w:val="00D90216"/>
    <w:rsid w:val="00DA6C50"/>
    <w:rsid w:val="00DC62DE"/>
    <w:rsid w:val="00DC7332"/>
    <w:rsid w:val="00DD4EE2"/>
    <w:rsid w:val="00E371B9"/>
    <w:rsid w:val="00E916D2"/>
    <w:rsid w:val="00EC07B2"/>
    <w:rsid w:val="00EC26BE"/>
    <w:rsid w:val="00EC3E0B"/>
    <w:rsid w:val="00F34DE6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BA3D0F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Верхній колонтитул Знак"/>
    <w:basedOn w:val="a0"/>
    <w:link w:val="a7"/>
    <w:uiPriority w:val="99"/>
    <w:rsid w:val="00BA3D0F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FUA27UETQC2X-86-177170</_dlc_DocId>
    <_dlc_DocIdUrl xmlns="c27bb2c1-a177-45d1-b251-525dd66ab087">
      <Url>http://dpszn.vmr.gov.ua/vk/_layouts/DocIdRedir.aspx?ID=FUA27UETQC2X-86-177170</Url>
      <Description>FUA27UETQC2X-86-177170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/>
</file>

<file path=customXml/itemProps2.xml><?xml version="1.0" encoding="utf-8"?>
<ds:datastoreItem xmlns:ds="http://schemas.openxmlformats.org/officeDocument/2006/customXml" ds:itemID="{FEF29DB0-B448-486C-9F23-8E95AA237C20}"/>
</file>

<file path=customXml/itemProps3.xml><?xml version="1.0" encoding="utf-8"?>
<ds:datastoreItem xmlns:ds="http://schemas.openxmlformats.org/officeDocument/2006/customXml" ds:itemID="{14AB62BB-7855-4A02-BAFE-29707E457D42}"/>
</file>

<file path=customXml/itemProps4.xml><?xml version="1.0" encoding="utf-8"?>
<ds:datastoreItem xmlns:ds="http://schemas.openxmlformats.org/officeDocument/2006/customXml" ds:itemID="{53142618-E38A-4448-920C-009E795B3D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35</cp:revision>
  <cp:lastPrinted>2024-01-19T14:38:00Z</cp:lastPrinted>
  <dcterms:created xsi:type="dcterms:W3CDTF">2020-01-22T08:37:00Z</dcterms:created>
  <dcterms:modified xsi:type="dcterms:W3CDTF">2025-02-17T08:09:00Z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ae950cef-82b5-46d3-9754-28e9eafef16f</vt:lpwstr>
  </property>
</Properties>
</file>